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0CB" w:rsidRPr="00D700CB" w:rsidRDefault="00D700CB" w:rsidP="00D700CB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 w:rsidRPr="00D700CB">
        <w:rPr>
          <w:sz w:val="24"/>
          <w:szCs w:val="24"/>
        </w:rPr>
        <w:t xml:space="preserve">Chapter 2 Study Guide 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Australopithecus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Homo Sapiens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Mary Leakey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Animal Domestication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Neolithic Revolution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Stonehenge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 xml:space="preserve"> Hunter-Gatherer Societies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Choppers- used for about 2 million years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Agriculture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New Stone Age Advancements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Large animals improved the ability to farm.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Ice Ages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Why was language developed?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Ancestor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Relationship between farming and the growth of trees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What were animals’ skins used for?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Mammoth Bones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South America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Early Gods and Goddesses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Distribute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Land bridges allowed Middle Stone Age people to migrate.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 xml:space="preserve"> Migrate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Domesticate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Prehistory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Distribute</w:t>
      </w:r>
    </w:p>
    <w:p w:rsidR="00D700CB" w:rsidRPr="00D700CB" w:rsidRDefault="00D700CB" w:rsidP="00D700C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700CB">
        <w:rPr>
          <w:sz w:val="24"/>
          <w:szCs w:val="24"/>
        </w:rPr>
        <w:t>Land-Bridge</w:t>
      </w:r>
      <w:bookmarkStart w:id="0" w:name="_GoBack"/>
      <w:bookmarkEnd w:id="0"/>
    </w:p>
    <w:sectPr w:rsidR="00D700CB" w:rsidRPr="00D700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BD0A7C"/>
    <w:multiLevelType w:val="hybridMultilevel"/>
    <w:tmpl w:val="E2DCB1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C048D2"/>
    <w:multiLevelType w:val="hybridMultilevel"/>
    <w:tmpl w:val="1862C9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0CB"/>
    <w:rsid w:val="00595246"/>
    <w:rsid w:val="00D7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C6149"/>
  <w15:chartTrackingRefBased/>
  <w15:docId w15:val="{AB2C4E30-8053-4D9D-94A8-DF155088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0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Britt</dc:creator>
  <cp:keywords/>
  <dc:description/>
  <cp:lastModifiedBy>Russ Britt</cp:lastModifiedBy>
  <cp:revision>1</cp:revision>
  <dcterms:created xsi:type="dcterms:W3CDTF">2018-08-24T17:26:00Z</dcterms:created>
  <dcterms:modified xsi:type="dcterms:W3CDTF">2018-08-24T17:33:00Z</dcterms:modified>
</cp:coreProperties>
</file>